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C3" w:rsidRPr="009C783B" w:rsidRDefault="009C783B">
      <w:pPr>
        <w:rPr>
          <w:rFonts w:ascii="Times New Roman" w:hAnsi="Times New Roman" w:cs="Times New Roman"/>
          <w:b/>
          <w:sz w:val="24"/>
          <w:szCs w:val="24"/>
        </w:rPr>
      </w:pPr>
      <w:r w:rsidRPr="009C783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</w:t>
      </w:r>
    </w:p>
    <w:p w:rsidR="009C783B" w:rsidRPr="009C783B" w:rsidRDefault="009C783B" w:rsidP="009C7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783B">
        <w:rPr>
          <w:rFonts w:ascii="Times New Roman" w:hAnsi="Times New Roman" w:cs="Times New Roman"/>
          <w:sz w:val="24"/>
          <w:szCs w:val="24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83B">
        <w:rPr>
          <w:rFonts w:ascii="Times New Roman" w:hAnsi="Times New Roman" w:cs="Times New Roman"/>
          <w:sz w:val="24"/>
          <w:szCs w:val="24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9C783B" w:rsidRPr="009C783B" w:rsidRDefault="009C783B" w:rsidP="009C7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C783B">
        <w:rPr>
          <w:rFonts w:ascii="Times New Roman" w:hAnsi="Times New Roman" w:cs="Times New Roman"/>
          <w:sz w:val="24"/>
          <w:szCs w:val="24"/>
        </w:rPr>
        <w:t>Целями изучения биологии на уровне основного общего образования являются:</w:t>
      </w:r>
    </w:p>
    <w:p w:rsidR="009C783B" w:rsidRPr="009C783B" w:rsidRDefault="009C783B" w:rsidP="009C783B">
      <w:pPr>
        <w:jc w:val="both"/>
        <w:rPr>
          <w:rFonts w:ascii="Times New Roman" w:hAnsi="Times New Roman" w:cs="Times New Roman"/>
          <w:sz w:val="24"/>
          <w:szCs w:val="24"/>
        </w:rPr>
      </w:pPr>
      <w:r w:rsidRPr="009C783B">
        <w:rPr>
          <w:rFonts w:ascii="Times New Roman" w:hAnsi="Times New Roman" w:cs="Times New Roman"/>
          <w:sz w:val="24"/>
          <w:szCs w:val="24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9C783B" w:rsidRPr="009C783B" w:rsidRDefault="009C783B" w:rsidP="009C783B">
      <w:pPr>
        <w:jc w:val="both"/>
        <w:rPr>
          <w:rFonts w:ascii="Times New Roman" w:hAnsi="Times New Roman" w:cs="Times New Roman"/>
          <w:sz w:val="24"/>
          <w:szCs w:val="24"/>
        </w:rPr>
      </w:pPr>
      <w:r w:rsidRPr="009C783B">
        <w:rPr>
          <w:rFonts w:ascii="Times New Roman" w:hAnsi="Times New Roman" w:cs="Times New Roman"/>
          <w:sz w:val="24"/>
          <w:szCs w:val="24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9C783B" w:rsidRPr="009C783B" w:rsidRDefault="009C783B" w:rsidP="009C7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83B">
        <w:rPr>
          <w:rFonts w:ascii="Times New Roman" w:hAnsi="Times New Roman" w:cs="Times New Roman"/>
          <w:sz w:val="24"/>
          <w:szCs w:val="24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9C783B" w:rsidRPr="009C783B" w:rsidRDefault="009C783B" w:rsidP="009C783B">
      <w:pPr>
        <w:jc w:val="both"/>
        <w:rPr>
          <w:rFonts w:ascii="Times New Roman" w:hAnsi="Times New Roman" w:cs="Times New Roman"/>
          <w:sz w:val="24"/>
          <w:szCs w:val="24"/>
        </w:rPr>
      </w:pPr>
      <w:r w:rsidRPr="009C783B">
        <w:rPr>
          <w:rFonts w:ascii="Times New Roman" w:hAnsi="Times New Roman" w:cs="Times New Roman"/>
          <w:sz w:val="24"/>
          <w:szCs w:val="24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9C783B" w:rsidRPr="009C783B" w:rsidRDefault="009C783B" w:rsidP="009C783B">
      <w:pPr>
        <w:jc w:val="both"/>
        <w:rPr>
          <w:rFonts w:ascii="Times New Roman" w:hAnsi="Times New Roman" w:cs="Times New Roman"/>
          <w:sz w:val="24"/>
          <w:szCs w:val="24"/>
        </w:rPr>
      </w:pPr>
      <w:r w:rsidRPr="009C783B">
        <w:rPr>
          <w:rFonts w:ascii="Times New Roman" w:hAnsi="Times New Roman" w:cs="Times New Roman"/>
          <w:sz w:val="24"/>
          <w:szCs w:val="24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9C783B" w:rsidRDefault="009C783B" w:rsidP="009C783B">
      <w:pPr>
        <w:jc w:val="both"/>
        <w:rPr>
          <w:rFonts w:ascii="Times New Roman" w:hAnsi="Times New Roman" w:cs="Times New Roman"/>
          <w:sz w:val="24"/>
          <w:szCs w:val="24"/>
        </w:rPr>
      </w:pPr>
      <w:r w:rsidRPr="009C783B">
        <w:rPr>
          <w:rFonts w:ascii="Times New Roman" w:hAnsi="Times New Roman" w:cs="Times New Roman"/>
          <w:sz w:val="24"/>
          <w:szCs w:val="24"/>
        </w:rPr>
        <w:t>формирование экологической культуры в целях сохранения собственного здоровья и охраны окружающей среды.</w:t>
      </w:r>
    </w:p>
    <w:p w:rsidR="009C783B" w:rsidRPr="009C783B" w:rsidRDefault="009C783B" w:rsidP="009C7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9C783B">
        <w:rPr>
          <w:rFonts w:ascii="Times New Roman" w:hAnsi="Times New Roman" w:cs="Times New Roman"/>
          <w:sz w:val="24"/>
          <w:szCs w:val="24"/>
        </w:rPr>
        <w:t>Общее число часов, рекомендованных для изучения биологии, –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</w:p>
    <w:p w:rsidR="009C783B" w:rsidRPr="009C783B" w:rsidRDefault="009C783B" w:rsidP="009C7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83B" w:rsidRPr="009C783B" w:rsidRDefault="009C783B" w:rsidP="009C78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783B" w:rsidRPr="009C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9E"/>
    <w:rsid w:val="009C783B"/>
    <w:rsid w:val="00EF099E"/>
    <w:rsid w:val="00FC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245F"/>
  <w15:chartTrackingRefBased/>
  <w15:docId w15:val="{A268410F-2C80-4E9E-803E-387721ED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C78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C7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2023-10-29T19:30:00Z</dcterms:created>
  <dcterms:modified xsi:type="dcterms:W3CDTF">2023-10-29T19:33:00Z</dcterms:modified>
</cp:coreProperties>
</file>